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CA6" w:rsidRPr="001C661F" w:rsidRDefault="008E0436">
      <w:pPr>
        <w:rPr>
          <w:rFonts w:ascii="楷体" w:eastAsia="楷体" w:hAnsi="楷体"/>
          <w:sz w:val="24"/>
        </w:rPr>
      </w:pPr>
      <w:r w:rsidRPr="001C661F">
        <w:rPr>
          <w:rFonts w:ascii="楷体" w:eastAsia="楷体" w:hAnsi="楷体" w:hint="eastAsia"/>
          <w:noProof/>
          <w:sz w:val="24"/>
        </w:rPr>
        <w:drawing>
          <wp:anchor distT="0" distB="0" distL="114300" distR="114300" simplePos="0" relativeHeight="251657216" behindDoc="0" locked="0" layoutInCell="1" allowOverlap="1" wp14:anchorId="2510C75A" wp14:editId="0FBC8630">
            <wp:simplePos x="0" y="0"/>
            <wp:positionH relativeFrom="column">
              <wp:posOffset>3494828</wp:posOffset>
            </wp:positionH>
            <wp:positionV relativeFrom="paragraph">
              <wp:posOffset>4868</wp:posOffset>
            </wp:positionV>
            <wp:extent cx="1755775" cy="531495"/>
            <wp:effectExtent l="0" t="0" r="15875" b="0"/>
            <wp:wrapNone/>
            <wp:docPr id="1" name="图片 1" descr="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
                    <pic:cNvPicPr>
                      <a:picLocks noChangeAspect="1"/>
                    </pic:cNvPicPr>
                  </pic:nvPicPr>
                  <pic:blipFill>
                    <a:blip r:embed="rId8"/>
                    <a:stretch>
                      <a:fillRect/>
                    </a:stretch>
                  </pic:blipFill>
                  <pic:spPr>
                    <a:xfrm>
                      <a:off x="0" y="0"/>
                      <a:ext cx="1755775" cy="531495"/>
                    </a:xfrm>
                    <a:prstGeom prst="rect">
                      <a:avLst/>
                    </a:prstGeom>
                  </pic:spPr>
                </pic:pic>
              </a:graphicData>
            </a:graphic>
            <wp14:sizeRelH relativeFrom="margin">
              <wp14:pctWidth>0</wp14:pctWidth>
            </wp14:sizeRelH>
          </wp:anchor>
        </w:drawing>
      </w:r>
    </w:p>
    <w:p w:rsidR="00512CA6" w:rsidRDefault="00512CA6">
      <w:pPr>
        <w:rPr>
          <w:rFonts w:ascii="楷体" w:eastAsia="楷体" w:hAnsi="楷体"/>
          <w:sz w:val="24"/>
        </w:rPr>
      </w:pPr>
    </w:p>
    <w:p w:rsidR="009B1217" w:rsidRPr="001C661F" w:rsidRDefault="009B1217">
      <w:pPr>
        <w:rPr>
          <w:rFonts w:ascii="楷体" w:eastAsia="楷体" w:hAnsi="楷体"/>
          <w:sz w:val="24"/>
        </w:rPr>
      </w:pPr>
    </w:p>
    <w:p w:rsidR="00512CA6" w:rsidRPr="00C17BC0" w:rsidRDefault="001F3FAB" w:rsidP="008E0436">
      <w:pPr>
        <w:jc w:val="center"/>
        <w:rPr>
          <w:rFonts w:ascii="微软雅黑" w:eastAsia="微软雅黑" w:hAnsi="微软雅黑" w:cs="微软雅黑"/>
          <w:b/>
          <w:bCs/>
          <w:sz w:val="32"/>
        </w:rPr>
      </w:pPr>
      <w:r w:rsidRPr="00C17BC0">
        <w:rPr>
          <w:rFonts w:ascii="微软雅黑" w:eastAsia="微软雅黑" w:hAnsi="微软雅黑" w:cs="微软雅黑" w:hint="eastAsia"/>
          <w:b/>
          <w:bCs/>
          <w:sz w:val="32"/>
        </w:rPr>
        <w:t>20</w:t>
      </w:r>
      <w:r w:rsidR="009B1217" w:rsidRPr="00C17BC0">
        <w:rPr>
          <w:rFonts w:ascii="微软雅黑" w:eastAsia="微软雅黑" w:hAnsi="微软雅黑" w:cs="微软雅黑"/>
          <w:b/>
          <w:bCs/>
          <w:sz w:val="32"/>
        </w:rPr>
        <w:t>20</w:t>
      </w:r>
      <w:r w:rsidRPr="00C17BC0">
        <w:rPr>
          <w:rFonts w:ascii="微软雅黑" w:eastAsia="微软雅黑" w:hAnsi="微软雅黑" w:cs="微软雅黑" w:hint="eastAsia"/>
          <w:b/>
          <w:bCs/>
          <w:sz w:val="32"/>
        </w:rPr>
        <w:t>顾连医疗培训生招聘简章</w:t>
      </w:r>
    </w:p>
    <w:p w:rsidR="00512CA6" w:rsidRPr="00C17BC0" w:rsidRDefault="00512CA6">
      <w:pPr>
        <w:widowControl/>
        <w:shd w:val="clear" w:color="auto" w:fill="FFFFFF"/>
        <w:jc w:val="left"/>
        <w:rPr>
          <w:rFonts w:ascii="微软雅黑" w:eastAsia="微软雅黑" w:hAnsi="微软雅黑"/>
          <w:sz w:val="24"/>
        </w:rPr>
      </w:pPr>
    </w:p>
    <w:p w:rsidR="00512CA6" w:rsidRPr="00272CDE" w:rsidRDefault="001F3FAB" w:rsidP="008E0436">
      <w:pPr>
        <w:rPr>
          <w:rFonts w:ascii="微软雅黑" w:eastAsia="微软雅黑" w:hAnsi="微软雅黑" w:cs="微软雅黑"/>
          <w:b/>
          <w:bCs/>
          <w:sz w:val="18"/>
          <w:szCs w:val="18"/>
        </w:rPr>
      </w:pPr>
      <w:r w:rsidRPr="00272CDE">
        <w:rPr>
          <w:rFonts w:ascii="微软雅黑" w:eastAsia="微软雅黑" w:hAnsi="微软雅黑" w:cs="微软雅黑" w:hint="eastAsia"/>
          <w:b/>
          <w:bCs/>
          <w:sz w:val="18"/>
          <w:szCs w:val="18"/>
        </w:rPr>
        <w:t>公司介绍</w:t>
      </w:r>
    </w:p>
    <w:p w:rsidR="00EF27DA" w:rsidRPr="00272CDE" w:rsidRDefault="00EF27DA" w:rsidP="00D328E0">
      <w:pPr>
        <w:widowControl/>
        <w:shd w:val="clear" w:color="auto" w:fill="FFFFFF"/>
        <w:ind w:firstLineChars="200" w:firstLine="360"/>
        <w:jc w:val="left"/>
        <w:rPr>
          <w:rFonts w:ascii="微软雅黑" w:eastAsia="微软雅黑" w:hAnsi="微软雅黑"/>
          <w:sz w:val="18"/>
          <w:szCs w:val="18"/>
        </w:rPr>
      </w:pPr>
      <w:r w:rsidRPr="00272CDE">
        <w:rPr>
          <w:rFonts w:ascii="微软雅黑" w:eastAsia="微软雅黑" w:hAnsi="微软雅黑" w:hint="eastAsia"/>
          <w:sz w:val="18"/>
          <w:szCs w:val="18"/>
        </w:rPr>
        <w:t>上海顾连医疗科技有限公司（“顾连医疗”）总部设立于</w:t>
      </w:r>
      <w:r w:rsidRPr="00272CDE">
        <w:rPr>
          <w:rFonts w:ascii="微软雅黑" w:eastAsia="微软雅黑" w:hAnsi="微软雅黑" w:hint="eastAsia"/>
          <w:color w:val="000000" w:themeColor="text1"/>
          <w:sz w:val="18"/>
          <w:szCs w:val="18"/>
        </w:rPr>
        <w:t>上海，</w:t>
      </w:r>
      <w:r w:rsidRPr="00272CDE">
        <w:rPr>
          <w:rFonts w:ascii="微软雅黑" w:eastAsia="微软雅黑" w:hAnsi="微软雅黑" w:hint="eastAsia"/>
          <w:sz w:val="18"/>
          <w:szCs w:val="18"/>
        </w:rPr>
        <w:t>由海归创业者、医院管理专家和康复医疗专业团队共同领导，是香港前财政司司长梁锦松先生创办的新风天域集团在中国投资的最主要的医疗服务平台。</w:t>
      </w:r>
    </w:p>
    <w:p w:rsidR="00EF27DA" w:rsidRPr="00272CDE" w:rsidRDefault="00EF27DA" w:rsidP="00D328E0">
      <w:pPr>
        <w:widowControl/>
        <w:shd w:val="clear" w:color="auto" w:fill="FFFFFF"/>
        <w:ind w:firstLineChars="200" w:firstLine="360"/>
        <w:jc w:val="left"/>
        <w:rPr>
          <w:rFonts w:ascii="微软雅黑" w:eastAsia="微软雅黑" w:hAnsi="微软雅黑"/>
          <w:sz w:val="18"/>
          <w:szCs w:val="18"/>
        </w:rPr>
      </w:pPr>
      <w:r w:rsidRPr="00272CDE">
        <w:rPr>
          <w:rFonts w:ascii="微软雅黑" w:eastAsia="微软雅黑" w:hAnsi="微软雅黑" w:hint="eastAsia"/>
          <w:sz w:val="18"/>
          <w:szCs w:val="18"/>
        </w:rPr>
        <w:t>顾连是全国首家覆盖全康复需求（老年康复为基础，功能康复为特色，重症康复为核心，社区医养为连接）、连续医疗服务业态（居家护理站、诊所、康复医院、老年病医院及护理院）、全家庭健康管理服务（儿童、成人、老年）的综合性康复医疗服务平台，目前发展区域涵盖以成都为中心的西南片区，以上海为中心的华东片区，以深圳为中心的华南片区，运营及在建床位达4,000余张。</w:t>
      </w:r>
    </w:p>
    <w:p w:rsidR="00E97F88" w:rsidRPr="00272CDE" w:rsidRDefault="00EF27DA" w:rsidP="00E97F88">
      <w:pPr>
        <w:widowControl/>
        <w:shd w:val="clear" w:color="auto" w:fill="FFFFFF"/>
        <w:ind w:firstLineChars="200" w:firstLine="360"/>
        <w:jc w:val="left"/>
        <w:rPr>
          <w:rFonts w:ascii="微软雅黑" w:eastAsia="微软雅黑" w:hAnsi="微软雅黑"/>
          <w:sz w:val="18"/>
          <w:szCs w:val="18"/>
        </w:rPr>
      </w:pPr>
      <w:r w:rsidRPr="00272CDE">
        <w:rPr>
          <w:rFonts w:ascii="微软雅黑" w:eastAsia="微软雅黑" w:hAnsi="微软雅黑" w:hint="eastAsia"/>
          <w:sz w:val="18"/>
          <w:szCs w:val="18"/>
        </w:rPr>
        <w:t>公司取名顾连，寓意深刻，彰显大爱。顾连英文名为“Care Alliance”，“顾（care）”为关怀关心、照料照顾之意；“连（alliance）”为联盟联合、连续连接之意。顾连，就是联盟联合一切力量，连续连接同心协力做关怀关心、照料照顾之事，让世界充满仁爱和希望。真正实现：连接更美好的未来，从顾连开始。</w:t>
      </w:r>
    </w:p>
    <w:p w:rsidR="00E97F88" w:rsidRPr="00272CDE" w:rsidRDefault="00E97F88" w:rsidP="00E97F88">
      <w:pPr>
        <w:widowControl/>
        <w:shd w:val="clear" w:color="auto" w:fill="FFFFFF"/>
        <w:ind w:firstLineChars="200" w:firstLine="360"/>
        <w:jc w:val="left"/>
        <w:rPr>
          <w:rFonts w:ascii="微软雅黑" w:eastAsia="微软雅黑" w:hAnsi="微软雅黑"/>
          <w:sz w:val="18"/>
          <w:szCs w:val="18"/>
        </w:rPr>
      </w:pPr>
    </w:p>
    <w:p w:rsidR="00E97F88" w:rsidRPr="00272CDE" w:rsidRDefault="00E97F88" w:rsidP="00E97F88">
      <w:pPr>
        <w:rPr>
          <w:rFonts w:ascii="微软雅黑" w:eastAsia="微软雅黑" w:hAnsi="微软雅黑" w:cs="微软雅黑"/>
          <w:b/>
          <w:bCs/>
          <w:sz w:val="18"/>
          <w:szCs w:val="18"/>
        </w:rPr>
      </w:pPr>
      <w:r w:rsidRPr="00272CDE">
        <w:rPr>
          <w:rFonts w:ascii="微软雅黑" w:eastAsia="微软雅黑" w:hAnsi="微软雅黑" w:cs="微软雅黑" w:hint="eastAsia"/>
          <w:b/>
          <w:bCs/>
          <w:sz w:val="18"/>
          <w:szCs w:val="18"/>
        </w:rPr>
        <w:t>培训生项目介绍</w:t>
      </w:r>
    </w:p>
    <w:p w:rsidR="00C17BC0" w:rsidRPr="00272CDE" w:rsidRDefault="00E97F88" w:rsidP="00E97F88">
      <w:pPr>
        <w:widowControl/>
        <w:shd w:val="clear" w:color="auto" w:fill="FFFFFF"/>
        <w:ind w:firstLineChars="200" w:firstLine="360"/>
        <w:jc w:val="left"/>
        <w:rPr>
          <w:rFonts w:ascii="微软雅黑" w:eastAsia="微软雅黑" w:hAnsi="微软雅黑" w:cs="微软雅黑"/>
          <w:sz w:val="18"/>
          <w:szCs w:val="18"/>
        </w:rPr>
      </w:pPr>
      <w:r w:rsidRPr="00272CDE">
        <w:rPr>
          <w:rFonts w:ascii="微软雅黑" w:eastAsia="微软雅黑" w:hAnsi="微软雅黑" w:cs="微软雅黑" w:hint="eastAsia"/>
          <w:sz w:val="18"/>
          <w:szCs w:val="18"/>
        </w:rPr>
        <w:t>顾连医疗培训生项目是一个在职培养项目。所有培训生将在管理公司和旗下资产得到大量锻炼和学习提升的机会。企业会打造</w:t>
      </w:r>
      <w:r w:rsidRPr="00272CDE">
        <w:rPr>
          <w:rFonts w:ascii="微软雅黑" w:eastAsia="微软雅黑" w:hAnsi="微软雅黑" w:cs="微软雅黑"/>
          <w:sz w:val="18"/>
          <w:szCs w:val="18"/>
        </w:rPr>
        <w:t>新人入职培训计划</w:t>
      </w:r>
      <w:r w:rsidRPr="00272CDE">
        <w:rPr>
          <w:rFonts w:ascii="微软雅黑" w:eastAsia="微软雅黑" w:hAnsi="微软雅黑" w:cs="微软雅黑" w:hint="eastAsia"/>
          <w:sz w:val="18"/>
          <w:szCs w:val="18"/>
        </w:rPr>
        <w:t>、</w:t>
      </w:r>
      <w:r w:rsidRPr="00272CDE">
        <w:rPr>
          <w:rFonts w:ascii="微软雅黑" w:eastAsia="微软雅黑" w:hAnsi="微软雅黑" w:cs="微软雅黑"/>
          <w:sz w:val="18"/>
          <w:szCs w:val="18"/>
        </w:rPr>
        <w:t>部门内部培养计划</w:t>
      </w:r>
      <w:r w:rsidRPr="00272CDE">
        <w:rPr>
          <w:rFonts w:ascii="微软雅黑" w:eastAsia="微软雅黑" w:hAnsi="微软雅黑" w:cs="微软雅黑" w:hint="eastAsia"/>
          <w:sz w:val="18"/>
          <w:szCs w:val="18"/>
        </w:rPr>
        <w:t>、</w:t>
      </w:r>
      <w:r w:rsidRPr="00272CDE">
        <w:rPr>
          <w:rFonts w:ascii="微软雅黑" w:eastAsia="微软雅黑" w:hAnsi="微软雅黑" w:cs="微软雅黑"/>
          <w:sz w:val="18"/>
          <w:szCs w:val="18"/>
        </w:rPr>
        <w:t>下属资产轮岗培养计划</w:t>
      </w:r>
      <w:r w:rsidRPr="00272CDE">
        <w:rPr>
          <w:rFonts w:ascii="微软雅黑" w:eastAsia="微软雅黑" w:hAnsi="微软雅黑" w:cs="微软雅黑" w:hint="eastAsia"/>
          <w:sz w:val="18"/>
          <w:szCs w:val="18"/>
        </w:rPr>
        <w:t>和</w:t>
      </w:r>
      <w:r w:rsidRPr="00272CDE">
        <w:rPr>
          <w:rFonts w:ascii="微软雅黑" w:eastAsia="微软雅黑" w:hAnsi="微软雅黑" w:cs="微软雅黑"/>
          <w:sz w:val="18"/>
          <w:szCs w:val="18"/>
        </w:rPr>
        <w:t>导师辅导机制</w:t>
      </w:r>
      <w:r w:rsidR="00AF02D5" w:rsidRPr="00272CDE">
        <w:rPr>
          <w:rFonts w:ascii="微软雅黑" w:eastAsia="微软雅黑" w:hAnsi="微软雅黑" w:cs="微软雅黑" w:hint="eastAsia"/>
          <w:sz w:val="18"/>
          <w:szCs w:val="18"/>
        </w:rPr>
        <w:t>，</w:t>
      </w:r>
      <w:r w:rsidRPr="00272CDE">
        <w:rPr>
          <w:rFonts w:ascii="微软雅黑" w:eastAsia="微软雅黑" w:hAnsi="微软雅黑" w:cs="微软雅黑" w:hint="eastAsia"/>
          <w:sz w:val="18"/>
          <w:szCs w:val="18"/>
        </w:rPr>
        <w:t>将新人培养成为未来管理岗位的高潜力人才。我们的理念是从基础的工作入手为将来打下扎实基础，再通过阶段性岗位及环境的转换促使新人提高适应能力，最后迅速成为一个成熟专业的职场人。</w:t>
      </w:r>
    </w:p>
    <w:p w:rsidR="00E97F88" w:rsidRPr="00272CDE" w:rsidRDefault="00C17BC0" w:rsidP="00E97F88">
      <w:pPr>
        <w:widowControl/>
        <w:shd w:val="clear" w:color="auto" w:fill="FFFFFF"/>
        <w:ind w:firstLineChars="200" w:firstLine="360"/>
        <w:jc w:val="left"/>
        <w:rPr>
          <w:rFonts w:ascii="微软雅黑" w:eastAsia="微软雅黑" w:hAnsi="微软雅黑" w:cs="微软雅黑"/>
          <w:sz w:val="18"/>
          <w:szCs w:val="18"/>
        </w:rPr>
      </w:pPr>
      <w:r w:rsidRPr="00272CDE">
        <w:rPr>
          <w:rFonts w:ascii="微软雅黑" w:eastAsia="微软雅黑" w:hAnsi="微软雅黑" w:cs="微软雅黑" w:hint="eastAsia"/>
          <w:sz w:val="18"/>
          <w:szCs w:val="18"/>
        </w:rPr>
        <w:t>除了拥有快速成长机会，顾连也会提供诚意满满的工作</w:t>
      </w:r>
      <w:r w:rsidR="00E618F4" w:rsidRPr="00272CDE">
        <w:rPr>
          <w:rFonts w:ascii="微软雅黑" w:eastAsia="微软雅黑" w:hAnsi="微软雅黑" w:cs="微软雅黑" w:hint="eastAsia"/>
          <w:sz w:val="18"/>
          <w:szCs w:val="18"/>
        </w:rPr>
        <w:t>福利，</w:t>
      </w:r>
      <w:r w:rsidR="00712144" w:rsidRPr="00B07525">
        <w:rPr>
          <w:rFonts w:ascii="微软雅黑" w:eastAsia="微软雅黑" w:hAnsi="微软雅黑" w:cs="微软雅黑" w:hint="eastAsia"/>
          <w:sz w:val="18"/>
          <w:szCs w:val="18"/>
        </w:rPr>
        <w:t>有竞争力的薪酬、弹性工作时间、积极向上的工作氛围、崭新舒适</w:t>
      </w:r>
      <w:r w:rsidRPr="00B07525">
        <w:rPr>
          <w:rFonts w:ascii="微软雅黑" w:eastAsia="微软雅黑" w:hAnsi="微软雅黑" w:cs="微软雅黑" w:hint="eastAsia"/>
          <w:sz w:val="18"/>
          <w:szCs w:val="18"/>
        </w:rPr>
        <w:t>的办公环境</w:t>
      </w:r>
      <w:r w:rsidRPr="00272CDE">
        <w:rPr>
          <w:rFonts w:ascii="微软雅黑" w:eastAsia="微软雅黑" w:hAnsi="微软雅黑" w:cs="微软雅黑"/>
          <w:sz w:val="18"/>
          <w:szCs w:val="18"/>
        </w:rPr>
        <w:t>……</w:t>
      </w:r>
      <w:r w:rsidRPr="00272CDE">
        <w:rPr>
          <w:rFonts w:ascii="微软雅黑" w:eastAsia="微软雅黑" w:hAnsi="微软雅黑" w:cs="微软雅黑" w:hint="eastAsia"/>
          <w:sz w:val="18"/>
          <w:szCs w:val="18"/>
        </w:rPr>
        <w:t>顾连不辜负每一颗努力的心！</w:t>
      </w:r>
    </w:p>
    <w:p w:rsidR="008E0436" w:rsidRPr="00272CDE" w:rsidRDefault="008E0436" w:rsidP="008E0436">
      <w:pPr>
        <w:rPr>
          <w:rFonts w:ascii="微软雅黑" w:eastAsia="微软雅黑" w:hAnsi="微软雅黑"/>
          <w:sz w:val="18"/>
          <w:szCs w:val="18"/>
        </w:rPr>
      </w:pPr>
    </w:p>
    <w:p w:rsidR="00512CA6" w:rsidRPr="00272CDE" w:rsidRDefault="001F3FAB" w:rsidP="008E0436">
      <w:pPr>
        <w:rPr>
          <w:rFonts w:ascii="微软雅黑" w:eastAsia="微软雅黑" w:hAnsi="微软雅黑" w:cs="微软雅黑"/>
          <w:b/>
          <w:bCs/>
          <w:sz w:val="18"/>
          <w:szCs w:val="18"/>
        </w:rPr>
      </w:pPr>
      <w:r w:rsidRPr="00272CDE">
        <w:rPr>
          <w:rFonts w:ascii="微软雅黑" w:eastAsia="微软雅黑" w:hAnsi="微软雅黑" w:cs="微软雅黑" w:hint="eastAsia"/>
          <w:b/>
          <w:bCs/>
          <w:sz w:val="18"/>
          <w:szCs w:val="18"/>
        </w:rPr>
        <w:t>职位介绍</w:t>
      </w:r>
    </w:p>
    <w:p w:rsidR="00395E4D" w:rsidRDefault="00395E4D" w:rsidP="00395E4D">
      <w:pPr>
        <w:widowControl/>
        <w:numPr>
          <w:ilvl w:val="0"/>
          <w:numId w:val="1"/>
        </w:numPr>
        <w:shd w:val="clear" w:color="auto" w:fill="FFFFFF"/>
        <w:jc w:val="left"/>
        <w:rPr>
          <w:rFonts w:ascii="微软雅黑" w:eastAsia="微软雅黑" w:hAnsi="微软雅黑"/>
          <w:sz w:val="18"/>
          <w:szCs w:val="18"/>
        </w:rPr>
      </w:pPr>
      <w:r w:rsidRPr="00272CDE">
        <w:rPr>
          <w:rFonts w:ascii="微软雅黑" w:eastAsia="微软雅黑" w:hAnsi="微软雅黑" w:hint="eastAsia"/>
          <w:sz w:val="18"/>
          <w:szCs w:val="18"/>
        </w:rPr>
        <w:t>医管部培训生</w:t>
      </w:r>
    </w:p>
    <w:p w:rsidR="00395E4D" w:rsidRPr="00272CDE" w:rsidRDefault="00395E4D" w:rsidP="00395E4D">
      <w:pPr>
        <w:widowControl/>
        <w:numPr>
          <w:ilvl w:val="0"/>
          <w:numId w:val="1"/>
        </w:numPr>
        <w:shd w:val="clear" w:color="auto" w:fill="FFFFFF"/>
        <w:jc w:val="left"/>
        <w:rPr>
          <w:rFonts w:ascii="微软雅黑" w:eastAsia="微软雅黑" w:hAnsi="微软雅黑"/>
          <w:sz w:val="18"/>
          <w:szCs w:val="18"/>
        </w:rPr>
      </w:pPr>
      <w:r w:rsidRPr="00272CDE">
        <w:rPr>
          <w:rFonts w:ascii="微软雅黑" w:eastAsia="微软雅黑" w:hAnsi="微软雅黑" w:hint="eastAsia"/>
          <w:sz w:val="18"/>
          <w:szCs w:val="18"/>
        </w:rPr>
        <w:t>运营部培训生</w:t>
      </w:r>
    </w:p>
    <w:p w:rsidR="00395E4D" w:rsidRPr="00EA4D00" w:rsidRDefault="00420513" w:rsidP="00395E4D">
      <w:pPr>
        <w:widowControl/>
        <w:numPr>
          <w:ilvl w:val="0"/>
          <w:numId w:val="1"/>
        </w:numPr>
        <w:shd w:val="clear" w:color="auto" w:fill="FFFFFF"/>
        <w:jc w:val="left"/>
        <w:rPr>
          <w:rFonts w:ascii="微软雅黑" w:eastAsia="微软雅黑" w:hAnsi="微软雅黑"/>
          <w:sz w:val="18"/>
          <w:szCs w:val="18"/>
        </w:rPr>
      </w:pPr>
      <w:r>
        <w:rPr>
          <w:rFonts w:ascii="微软雅黑" w:eastAsia="微软雅黑" w:hAnsi="微软雅黑" w:hint="eastAsia"/>
          <w:sz w:val="18"/>
          <w:szCs w:val="18"/>
        </w:rPr>
        <w:t>战略投资</w:t>
      </w:r>
      <w:r w:rsidR="00395E4D" w:rsidRPr="00272CDE">
        <w:rPr>
          <w:rFonts w:ascii="微软雅黑" w:eastAsia="微软雅黑" w:hAnsi="微软雅黑" w:hint="eastAsia"/>
          <w:sz w:val="18"/>
          <w:szCs w:val="18"/>
        </w:rPr>
        <w:t>部培训生</w:t>
      </w:r>
    </w:p>
    <w:p w:rsidR="00395E4D" w:rsidRPr="00272CDE" w:rsidRDefault="00395E4D" w:rsidP="00395E4D">
      <w:pPr>
        <w:widowControl/>
        <w:numPr>
          <w:ilvl w:val="0"/>
          <w:numId w:val="1"/>
        </w:numPr>
        <w:shd w:val="clear" w:color="auto" w:fill="FFFFFF"/>
        <w:jc w:val="left"/>
        <w:rPr>
          <w:rFonts w:ascii="微软雅黑" w:eastAsia="微软雅黑" w:hAnsi="微软雅黑"/>
          <w:sz w:val="18"/>
          <w:szCs w:val="18"/>
        </w:rPr>
      </w:pPr>
      <w:r w:rsidRPr="00272CDE">
        <w:rPr>
          <w:rFonts w:ascii="微软雅黑" w:eastAsia="微软雅黑" w:hAnsi="微软雅黑" w:hint="eastAsia"/>
          <w:sz w:val="18"/>
          <w:szCs w:val="18"/>
        </w:rPr>
        <w:t>财务部培训生</w:t>
      </w:r>
    </w:p>
    <w:p w:rsidR="00395E4D" w:rsidRPr="00272CDE" w:rsidRDefault="00395E4D" w:rsidP="00395E4D">
      <w:pPr>
        <w:widowControl/>
        <w:numPr>
          <w:ilvl w:val="0"/>
          <w:numId w:val="1"/>
        </w:numPr>
        <w:shd w:val="clear" w:color="auto" w:fill="FFFFFF"/>
        <w:jc w:val="left"/>
        <w:rPr>
          <w:rFonts w:ascii="微软雅黑" w:eastAsia="微软雅黑" w:hAnsi="微软雅黑"/>
          <w:sz w:val="18"/>
          <w:szCs w:val="18"/>
        </w:rPr>
      </w:pPr>
      <w:r w:rsidRPr="00272CDE">
        <w:rPr>
          <w:rFonts w:ascii="微软雅黑" w:eastAsia="微软雅黑" w:hAnsi="微软雅黑" w:hint="eastAsia"/>
          <w:sz w:val="18"/>
          <w:szCs w:val="18"/>
        </w:rPr>
        <w:t>人力资源部培训生</w:t>
      </w:r>
    </w:p>
    <w:p w:rsidR="00712144" w:rsidRDefault="00712144" w:rsidP="00712144">
      <w:pPr>
        <w:widowControl/>
        <w:shd w:val="clear" w:color="auto" w:fill="FFFFFF"/>
        <w:ind w:left="420"/>
        <w:jc w:val="left"/>
        <w:rPr>
          <w:rFonts w:ascii="微软雅黑" w:eastAsia="微软雅黑" w:hAnsi="微软雅黑"/>
          <w:sz w:val="18"/>
          <w:szCs w:val="18"/>
        </w:rPr>
      </w:pPr>
    </w:p>
    <w:p w:rsidR="00712144" w:rsidRPr="00712144" w:rsidRDefault="00712144" w:rsidP="00712144">
      <w:pPr>
        <w:widowControl/>
        <w:shd w:val="clear" w:color="auto" w:fill="FFFFFF"/>
        <w:jc w:val="left"/>
        <w:rPr>
          <w:rFonts w:ascii="微软雅黑" w:eastAsia="微软雅黑" w:hAnsi="微软雅黑" w:cs="微软雅黑"/>
          <w:b/>
          <w:bCs/>
          <w:sz w:val="18"/>
          <w:szCs w:val="18"/>
        </w:rPr>
      </w:pPr>
      <w:r w:rsidRPr="00712144">
        <w:rPr>
          <w:rFonts w:ascii="微软雅黑" w:eastAsia="微软雅黑" w:hAnsi="微软雅黑" w:cs="微软雅黑" w:hint="eastAsia"/>
          <w:b/>
          <w:bCs/>
          <w:sz w:val="18"/>
          <w:szCs w:val="18"/>
        </w:rPr>
        <w:t>职位要求</w:t>
      </w:r>
    </w:p>
    <w:p w:rsidR="00712144" w:rsidRPr="00712144" w:rsidRDefault="00712144" w:rsidP="00712144">
      <w:pPr>
        <w:widowControl/>
        <w:shd w:val="clear" w:color="auto" w:fill="FFFFFF"/>
        <w:jc w:val="left"/>
        <w:rPr>
          <w:rFonts w:ascii="微软雅黑" w:eastAsia="微软雅黑" w:hAnsi="微软雅黑" w:cs="微软雅黑"/>
          <w:sz w:val="18"/>
          <w:szCs w:val="18"/>
        </w:rPr>
      </w:pPr>
      <w:r w:rsidRPr="00712144">
        <w:rPr>
          <w:rFonts w:ascii="微软雅黑" w:eastAsia="微软雅黑" w:hAnsi="微软雅黑" w:cs="微软雅黑" w:hint="eastAsia"/>
          <w:sz w:val="18"/>
          <w:szCs w:val="18"/>
        </w:rPr>
        <w:t>1、应届全日制本科以上应届毕业生，经济类、财务类、金融类、数学统计类、</w:t>
      </w:r>
      <w:r w:rsidRPr="007A3DCA">
        <w:rPr>
          <w:rFonts w:ascii="微软雅黑" w:eastAsia="微软雅黑" w:hAnsi="微软雅黑" w:cs="微软雅黑" w:hint="eastAsia"/>
          <w:sz w:val="18"/>
          <w:szCs w:val="18"/>
        </w:rPr>
        <w:t>医院管理</w:t>
      </w:r>
      <w:r w:rsidRPr="00712144">
        <w:rPr>
          <w:rFonts w:ascii="微软雅黑" w:eastAsia="微软雅黑" w:hAnsi="微软雅黑" w:cs="微软雅黑" w:hint="eastAsia"/>
          <w:sz w:val="18"/>
          <w:szCs w:val="18"/>
        </w:rPr>
        <w:t>类</w:t>
      </w:r>
      <w:r w:rsidR="007A3DCA">
        <w:rPr>
          <w:rFonts w:ascii="微软雅黑" w:eastAsia="微软雅黑" w:hAnsi="微软雅黑" w:cs="微软雅黑" w:hint="eastAsia"/>
          <w:sz w:val="18"/>
          <w:szCs w:val="18"/>
        </w:rPr>
        <w:t>（</w:t>
      </w:r>
      <w:r w:rsidR="007A3DCA" w:rsidRPr="007A3DCA">
        <w:rPr>
          <w:rFonts w:ascii="微软雅黑" w:eastAsia="微软雅黑" w:hAnsi="微软雅黑" w:cs="微软雅黑" w:hint="eastAsia"/>
          <w:sz w:val="18"/>
          <w:szCs w:val="18"/>
        </w:rPr>
        <w:t>医疗卫生管理</w:t>
      </w:r>
      <w:r w:rsidR="007A3DCA">
        <w:rPr>
          <w:rFonts w:ascii="微软雅黑" w:eastAsia="微软雅黑" w:hAnsi="微软雅黑" w:cs="微软雅黑" w:hint="eastAsia"/>
          <w:sz w:val="18"/>
          <w:szCs w:val="18"/>
        </w:rPr>
        <w:t>、医药管理、医院管理与卫生政策、</w:t>
      </w:r>
      <w:r w:rsidR="007A3DCA" w:rsidRPr="007A3DCA">
        <w:rPr>
          <w:rFonts w:ascii="微软雅黑" w:eastAsia="微软雅黑" w:hAnsi="微软雅黑" w:cs="微软雅黑" w:hint="eastAsia"/>
          <w:sz w:val="18"/>
          <w:szCs w:val="18"/>
        </w:rPr>
        <w:t>社会医学与卫生事业管理</w:t>
      </w:r>
      <w:r w:rsidR="007A3DCA">
        <w:rPr>
          <w:rFonts w:ascii="微软雅黑" w:eastAsia="微软雅黑" w:hAnsi="微软雅黑" w:cs="微软雅黑" w:hint="eastAsia"/>
          <w:sz w:val="18"/>
          <w:szCs w:val="18"/>
        </w:rPr>
        <w:t>、</w:t>
      </w:r>
      <w:r w:rsidR="007A3DCA" w:rsidRPr="007A3DCA">
        <w:rPr>
          <w:rFonts w:ascii="微软雅黑" w:eastAsia="微软雅黑" w:hAnsi="微软雅黑" w:cs="微软雅黑" w:hint="eastAsia"/>
          <w:sz w:val="18"/>
          <w:szCs w:val="18"/>
        </w:rPr>
        <w:t>卫生事业管理</w:t>
      </w:r>
      <w:r w:rsidR="007A3DCA">
        <w:rPr>
          <w:rFonts w:ascii="微软雅黑" w:eastAsia="微软雅黑" w:hAnsi="微软雅黑" w:cs="微软雅黑" w:hint="eastAsia"/>
          <w:sz w:val="18"/>
          <w:szCs w:val="18"/>
        </w:rPr>
        <w:t>等）</w:t>
      </w:r>
      <w:r w:rsidRPr="00712144">
        <w:rPr>
          <w:rFonts w:ascii="微软雅黑" w:eastAsia="微软雅黑" w:hAnsi="微软雅黑" w:cs="微软雅黑" w:hint="eastAsia"/>
          <w:sz w:val="18"/>
          <w:szCs w:val="18"/>
        </w:rPr>
        <w:t>专业优先；</w:t>
      </w:r>
    </w:p>
    <w:p w:rsidR="00712144" w:rsidRPr="00712144" w:rsidRDefault="00712144" w:rsidP="00712144">
      <w:pPr>
        <w:widowControl/>
        <w:shd w:val="clear" w:color="auto" w:fill="FFFFFF"/>
        <w:jc w:val="left"/>
        <w:rPr>
          <w:rFonts w:ascii="微软雅黑" w:eastAsia="微软雅黑" w:hAnsi="微软雅黑" w:cs="微软雅黑"/>
          <w:sz w:val="18"/>
          <w:szCs w:val="18"/>
        </w:rPr>
      </w:pPr>
      <w:r w:rsidRPr="00712144">
        <w:rPr>
          <w:rFonts w:ascii="微软雅黑" w:eastAsia="微软雅黑" w:hAnsi="微软雅黑" w:cs="微软雅黑" w:hint="eastAsia"/>
          <w:sz w:val="18"/>
          <w:szCs w:val="18"/>
        </w:rPr>
        <w:t>2、良好的学习能力和思维习惯；</w:t>
      </w:r>
    </w:p>
    <w:p w:rsidR="00712144" w:rsidRPr="00712144" w:rsidRDefault="00712144" w:rsidP="00712144">
      <w:pPr>
        <w:widowControl/>
        <w:shd w:val="clear" w:color="auto" w:fill="FFFFFF"/>
        <w:jc w:val="left"/>
        <w:rPr>
          <w:rFonts w:ascii="微软雅黑" w:eastAsia="微软雅黑" w:hAnsi="微软雅黑" w:cs="微软雅黑"/>
          <w:sz w:val="18"/>
          <w:szCs w:val="18"/>
        </w:rPr>
      </w:pPr>
      <w:r w:rsidRPr="00712144">
        <w:rPr>
          <w:rFonts w:ascii="微软雅黑" w:eastAsia="微软雅黑" w:hAnsi="微软雅黑" w:cs="微软雅黑" w:hint="eastAsia"/>
          <w:sz w:val="18"/>
          <w:szCs w:val="18"/>
        </w:rPr>
        <w:t>3、敢想敢干，善于创新，注重合作，擅长协调；</w:t>
      </w:r>
    </w:p>
    <w:p w:rsidR="00712144" w:rsidRPr="00712144" w:rsidRDefault="00712144" w:rsidP="00712144">
      <w:pPr>
        <w:widowControl/>
        <w:shd w:val="clear" w:color="auto" w:fill="FFFFFF"/>
        <w:jc w:val="left"/>
        <w:rPr>
          <w:rFonts w:ascii="微软雅黑" w:eastAsia="微软雅黑" w:hAnsi="微软雅黑" w:cs="微软雅黑"/>
          <w:sz w:val="18"/>
          <w:szCs w:val="18"/>
        </w:rPr>
      </w:pPr>
      <w:r w:rsidRPr="00712144">
        <w:rPr>
          <w:rFonts w:ascii="微软雅黑" w:eastAsia="微软雅黑" w:hAnsi="微软雅黑" w:cs="微软雅黑" w:hint="eastAsia"/>
          <w:sz w:val="18"/>
          <w:szCs w:val="18"/>
        </w:rPr>
        <w:t>4、虚心若愚，求知若渴，性格乐观，追求卓越；</w:t>
      </w:r>
    </w:p>
    <w:p w:rsidR="00712144" w:rsidRPr="00712144" w:rsidRDefault="00712144" w:rsidP="00712144">
      <w:pPr>
        <w:widowControl/>
        <w:shd w:val="clear" w:color="auto" w:fill="FFFFFF"/>
        <w:jc w:val="left"/>
        <w:rPr>
          <w:rFonts w:ascii="微软雅黑" w:eastAsia="微软雅黑" w:hAnsi="微软雅黑" w:cs="微软雅黑"/>
          <w:sz w:val="18"/>
          <w:szCs w:val="18"/>
        </w:rPr>
      </w:pPr>
      <w:r w:rsidRPr="00712144">
        <w:rPr>
          <w:rFonts w:ascii="微软雅黑" w:eastAsia="微软雅黑" w:hAnsi="微软雅黑" w:cs="微软雅黑" w:hint="eastAsia"/>
          <w:sz w:val="18"/>
          <w:szCs w:val="18"/>
        </w:rPr>
        <w:t>5、志向从事医疗行业，有相关实习经验为佳。</w:t>
      </w:r>
    </w:p>
    <w:p w:rsidR="00712144" w:rsidRPr="00712144" w:rsidRDefault="00712144" w:rsidP="00712144">
      <w:pPr>
        <w:widowControl/>
        <w:shd w:val="clear" w:color="auto" w:fill="FFFFFF"/>
        <w:ind w:left="420"/>
        <w:jc w:val="left"/>
        <w:rPr>
          <w:rFonts w:ascii="微软雅黑" w:eastAsia="微软雅黑" w:hAnsi="微软雅黑"/>
          <w:sz w:val="18"/>
          <w:szCs w:val="18"/>
        </w:rPr>
      </w:pPr>
    </w:p>
    <w:p w:rsidR="000E29D5" w:rsidRPr="00272CDE" w:rsidRDefault="000E29D5">
      <w:pPr>
        <w:widowControl/>
        <w:shd w:val="clear" w:color="auto" w:fill="FFFFFF"/>
        <w:jc w:val="left"/>
        <w:rPr>
          <w:rFonts w:ascii="微软雅黑" w:eastAsia="微软雅黑" w:hAnsi="微软雅黑"/>
          <w:b/>
          <w:bCs/>
          <w:sz w:val="18"/>
          <w:szCs w:val="18"/>
        </w:rPr>
      </w:pPr>
    </w:p>
    <w:p w:rsidR="000B734B" w:rsidRPr="000B734B" w:rsidRDefault="000B734B" w:rsidP="000B734B">
      <w:pPr>
        <w:widowControl/>
        <w:shd w:val="clear" w:color="auto" w:fill="FFFFFF"/>
        <w:ind w:firstLineChars="200" w:firstLine="360"/>
        <w:jc w:val="left"/>
        <w:rPr>
          <w:rFonts w:ascii="微软雅黑" w:eastAsia="微软雅黑" w:hAnsi="微软雅黑"/>
          <w:color w:val="000000" w:themeColor="text1"/>
          <w:sz w:val="18"/>
          <w:szCs w:val="18"/>
        </w:rPr>
      </w:pPr>
      <w:r w:rsidRPr="00712144">
        <w:rPr>
          <w:rFonts w:ascii="微软雅黑" w:eastAsia="微软雅黑" w:hAnsi="微软雅黑"/>
          <w:b/>
          <w:color w:val="000000" w:themeColor="text1"/>
          <w:sz w:val="18"/>
          <w:szCs w:val="18"/>
        </w:rPr>
        <w:lastRenderedPageBreak/>
        <w:t>医管部</w:t>
      </w:r>
      <w:r w:rsidR="000758DB" w:rsidRPr="000758DB">
        <w:rPr>
          <w:rFonts w:ascii="微软雅黑" w:eastAsia="微软雅黑" w:hAnsi="微软雅黑" w:hint="eastAsia"/>
          <w:color w:val="000000" w:themeColor="text1"/>
          <w:sz w:val="18"/>
          <w:szCs w:val="18"/>
        </w:rPr>
        <w:t>致力于对公司下辖医疗资产的医疗质量、学科建设及专业发展实施督导管理。着重提高各医疗资产的医疗服务质量，确保医疗安全、促进学科发展。</w:t>
      </w:r>
    </w:p>
    <w:p w:rsidR="00712144" w:rsidRPr="00712144" w:rsidRDefault="009020B4" w:rsidP="00712144">
      <w:pPr>
        <w:widowControl/>
        <w:shd w:val="clear" w:color="auto" w:fill="FFFFFF"/>
        <w:ind w:firstLineChars="200" w:firstLine="360"/>
        <w:jc w:val="left"/>
        <w:rPr>
          <w:rFonts w:ascii="微软雅黑" w:eastAsia="微软雅黑" w:hAnsi="微软雅黑"/>
          <w:sz w:val="18"/>
          <w:szCs w:val="18"/>
        </w:rPr>
      </w:pPr>
      <w:r>
        <w:rPr>
          <w:rFonts w:ascii="微软雅黑" w:eastAsia="微软雅黑" w:hAnsi="微软雅黑" w:hint="eastAsia"/>
          <w:b/>
          <w:bCs/>
          <w:sz w:val="18"/>
          <w:szCs w:val="18"/>
        </w:rPr>
        <w:t>战略投资</w:t>
      </w:r>
      <w:r w:rsidR="00712144" w:rsidRPr="00712144">
        <w:rPr>
          <w:rFonts w:ascii="微软雅黑" w:eastAsia="微软雅黑" w:hAnsi="微软雅黑" w:hint="eastAsia"/>
          <w:b/>
          <w:bCs/>
          <w:sz w:val="18"/>
          <w:szCs w:val="18"/>
        </w:rPr>
        <w:t>部</w:t>
      </w:r>
      <w:r w:rsidR="00712144" w:rsidRPr="00712144">
        <w:rPr>
          <w:rFonts w:ascii="微软雅黑" w:eastAsia="微软雅黑" w:hAnsi="微软雅黑" w:hint="eastAsia"/>
          <w:sz w:val="18"/>
          <w:szCs w:val="18"/>
        </w:rPr>
        <w:t>致力于为公司发掘、拓展符合公司业态规划的新项目，参与旗下资产的实际运营，并探索与各类机构（包括但不限于政府、业内顶尖专家、国内外供应商）合作方式。</w:t>
      </w:r>
    </w:p>
    <w:p w:rsidR="000B734B" w:rsidRDefault="00712144" w:rsidP="000B734B">
      <w:pPr>
        <w:widowControl/>
        <w:shd w:val="clear" w:color="auto" w:fill="FFFFFF"/>
        <w:ind w:firstLineChars="200" w:firstLine="360"/>
        <w:jc w:val="left"/>
        <w:rPr>
          <w:rFonts w:ascii="微软雅黑" w:eastAsia="微软雅黑" w:hAnsi="微软雅黑"/>
          <w:sz w:val="18"/>
          <w:szCs w:val="18"/>
        </w:rPr>
      </w:pPr>
      <w:r w:rsidRPr="00712144">
        <w:rPr>
          <w:rFonts w:ascii="微软雅黑" w:eastAsia="微软雅黑" w:hAnsi="微软雅黑" w:hint="eastAsia"/>
          <w:b/>
          <w:bCs/>
          <w:sz w:val="18"/>
          <w:szCs w:val="18"/>
        </w:rPr>
        <w:t>运营管理部</w:t>
      </w:r>
      <w:r w:rsidR="000758DB" w:rsidRPr="000758DB">
        <w:rPr>
          <w:rFonts w:ascii="微软雅黑" w:eastAsia="微软雅黑" w:hAnsi="微软雅黑" w:hint="eastAsia"/>
          <w:sz w:val="18"/>
          <w:szCs w:val="18"/>
        </w:rPr>
        <w:t>致力于根据公司战略目标和经营方针，对公司经营管理的全过程进行计划、执行和控制，对公司下辖医疗资产日常经营行为及业务、财务等运营流程和相互衔接执行具体的指导、协调和监督。</w:t>
      </w:r>
    </w:p>
    <w:p w:rsidR="000758DB" w:rsidRPr="000B734B" w:rsidRDefault="000758DB" w:rsidP="000B734B">
      <w:pPr>
        <w:widowControl/>
        <w:shd w:val="clear" w:color="auto" w:fill="FFFFFF"/>
        <w:ind w:firstLineChars="200" w:firstLine="360"/>
        <w:jc w:val="left"/>
        <w:rPr>
          <w:rFonts w:ascii="微软雅黑" w:eastAsia="微软雅黑" w:hAnsi="微软雅黑"/>
          <w:sz w:val="18"/>
          <w:szCs w:val="18"/>
        </w:rPr>
      </w:pPr>
    </w:p>
    <w:p w:rsidR="009B1217" w:rsidRPr="00272CDE" w:rsidRDefault="009B1217" w:rsidP="009B1217">
      <w:pPr>
        <w:widowControl/>
        <w:shd w:val="clear" w:color="auto" w:fill="FFFFFF"/>
        <w:jc w:val="left"/>
        <w:rPr>
          <w:rFonts w:ascii="微软雅黑" w:eastAsia="微软雅黑" w:hAnsi="微软雅黑" w:cs="微软雅黑"/>
          <w:sz w:val="18"/>
          <w:szCs w:val="18"/>
        </w:rPr>
      </w:pPr>
      <w:r w:rsidRPr="00272CDE">
        <w:rPr>
          <w:rFonts w:ascii="微软雅黑" w:eastAsia="微软雅黑" w:hAnsi="微软雅黑" w:cs="微软雅黑" w:hint="eastAsia"/>
          <w:b/>
          <w:bCs/>
          <w:sz w:val="18"/>
          <w:szCs w:val="18"/>
        </w:rPr>
        <w:t>面试流程</w:t>
      </w:r>
      <w:r w:rsidRPr="00272CDE">
        <w:rPr>
          <w:rFonts w:ascii="微软雅黑" w:eastAsia="微软雅黑" w:hAnsi="微软雅黑" w:cs="微软雅黑" w:hint="eastAsia"/>
          <w:sz w:val="18"/>
          <w:szCs w:val="18"/>
        </w:rPr>
        <w:br/>
      </w:r>
      <w:r w:rsidR="00502519" w:rsidRPr="00272CDE">
        <w:rPr>
          <w:rFonts w:ascii="微软雅黑" w:eastAsia="微软雅黑" w:hAnsi="微软雅黑" w:cs="微软雅黑" w:hint="eastAsia"/>
          <w:sz w:val="18"/>
          <w:szCs w:val="18"/>
        </w:rPr>
        <w:t>简历筛选—电话面试—</w:t>
      </w:r>
      <w:r w:rsidR="00DC7399" w:rsidRPr="00272CDE">
        <w:rPr>
          <w:rFonts w:ascii="微软雅黑" w:eastAsia="微软雅黑" w:hAnsi="微软雅黑" w:cs="微软雅黑" w:hint="eastAsia"/>
          <w:color w:val="000000" w:themeColor="text1"/>
          <w:sz w:val="18"/>
          <w:szCs w:val="18"/>
        </w:rPr>
        <w:t>评估中心</w:t>
      </w:r>
      <w:r w:rsidRPr="00272CDE">
        <w:rPr>
          <w:rFonts w:ascii="微软雅黑" w:eastAsia="微软雅黑" w:hAnsi="微软雅黑" w:cs="微软雅黑" w:hint="eastAsia"/>
          <w:sz w:val="18"/>
          <w:szCs w:val="18"/>
        </w:rPr>
        <w:t>—终面—</w:t>
      </w:r>
      <w:r w:rsidR="00502519" w:rsidRPr="00272CDE">
        <w:rPr>
          <w:rFonts w:ascii="微软雅黑" w:eastAsia="微软雅黑" w:hAnsi="微软雅黑" w:cs="微软雅黑"/>
          <w:sz w:val="18"/>
          <w:szCs w:val="18"/>
        </w:rPr>
        <w:t>O</w:t>
      </w:r>
      <w:r w:rsidRPr="00272CDE">
        <w:rPr>
          <w:rFonts w:ascii="微软雅黑" w:eastAsia="微软雅黑" w:hAnsi="微软雅黑" w:cs="微软雅黑" w:hint="eastAsia"/>
          <w:sz w:val="18"/>
          <w:szCs w:val="18"/>
        </w:rPr>
        <w:t>ffer</w:t>
      </w:r>
    </w:p>
    <w:p w:rsidR="009B1217" w:rsidRPr="00272CDE" w:rsidRDefault="009B1217" w:rsidP="009B1217">
      <w:pPr>
        <w:widowControl/>
        <w:shd w:val="clear" w:color="auto" w:fill="FFFFFF"/>
        <w:jc w:val="left"/>
        <w:rPr>
          <w:rFonts w:ascii="微软雅黑" w:eastAsia="微软雅黑" w:hAnsi="微软雅黑" w:cs="微软雅黑"/>
          <w:sz w:val="18"/>
          <w:szCs w:val="18"/>
        </w:rPr>
      </w:pPr>
    </w:p>
    <w:p w:rsidR="009B1217" w:rsidRPr="00272CDE" w:rsidRDefault="009B1217" w:rsidP="009B1217">
      <w:pPr>
        <w:rPr>
          <w:rFonts w:ascii="微软雅黑" w:eastAsia="微软雅黑" w:hAnsi="微软雅黑" w:cs="微软雅黑"/>
          <w:b/>
          <w:bCs/>
          <w:sz w:val="18"/>
          <w:szCs w:val="18"/>
        </w:rPr>
      </w:pPr>
      <w:r w:rsidRPr="00272CDE">
        <w:rPr>
          <w:rFonts w:ascii="微软雅黑" w:eastAsia="微软雅黑" w:hAnsi="微软雅黑" w:cs="微软雅黑" w:hint="eastAsia"/>
          <w:b/>
          <w:bCs/>
          <w:sz w:val="18"/>
          <w:szCs w:val="18"/>
        </w:rPr>
        <w:t>网申地址</w:t>
      </w:r>
    </w:p>
    <w:p w:rsidR="00BD62A6" w:rsidRPr="00272CDE" w:rsidRDefault="009B1217" w:rsidP="009B1217">
      <w:pPr>
        <w:widowControl/>
        <w:shd w:val="clear" w:color="auto" w:fill="FFFFFF"/>
        <w:jc w:val="left"/>
        <w:rPr>
          <w:rFonts w:ascii="微软雅黑" w:eastAsia="微软雅黑" w:hAnsi="微软雅黑" w:cs="微软雅黑"/>
          <w:sz w:val="18"/>
          <w:szCs w:val="18"/>
        </w:rPr>
      </w:pPr>
      <w:r w:rsidRPr="00272CDE">
        <w:rPr>
          <w:rFonts w:ascii="微软雅黑" w:eastAsia="微软雅黑" w:hAnsi="微软雅黑" w:cs="微软雅黑" w:hint="eastAsia"/>
          <w:sz w:val="18"/>
          <w:szCs w:val="18"/>
        </w:rPr>
        <w:t>大街网</w:t>
      </w:r>
      <w:r w:rsidR="00B31F7F">
        <w:rPr>
          <w:rFonts w:ascii="微软雅黑" w:eastAsia="微软雅黑" w:hAnsi="微软雅黑" w:cs="微软雅黑" w:hint="eastAsia"/>
          <w:sz w:val="18"/>
          <w:szCs w:val="18"/>
        </w:rPr>
        <w:t>搜索“顾连</w:t>
      </w:r>
      <w:r w:rsidR="00395E4D">
        <w:rPr>
          <w:rFonts w:ascii="微软雅黑" w:eastAsia="微软雅黑" w:hAnsi="微软雅黑" w:cs="微软雅黑" w:hint="eastAsia"/>
          <w:sz w:val="18"/>
          <w:szCs w:val="18"/>
        </w:rPr>
        <w:t>”</w:t>
      </w:r>
      <w:r w:rsidR="008A20EF">
        <w:rPr>
          <w:rFonts w:ascii="微软雅黑" w:eastAsia="微软雅黑" w:hAnsi="微软雅黑" w:cs="微软雅黑" w:hint="eastAsia"/>
          <w:sz w:val="18"/>
          <w:szCs w:val="18"/>
        </w:rPr>
        <w:t xml:space="preserve"> </w:t>
      </w:r>
      <w:bookmarkStart w:id="0" w:name="_GoBack"/>
      <w:bookmarkEnd w:id="0"/>
      <w:r w:rsidR="008A20EF">
        <w:rPr>
          <w:rFonts w:ascii="微软雅黑" w:eastAsia="微软雅黑" w:hAnsi="微软雅黑" w:cs="微软雅黑" w:hint="eastAsia"/>
          <w:sz w:val="18"/>
          <w:szCs w:val="18"/>
        </w:rPr>
        <w:t>或扫描下方二维码投递简历</w:t>
      </w:r>
    </w:p>
    <w:p w:rsidR="009B1217" w:rsidRPr="000727BF" w:rsidRDefault="008A20EF" w:rsidP="009B1217">
      <w:pPr>
        <w:widowControl/>
        <w:shd w:val="clear" w:color="auto" w:fill="FFFFFF"/>
        <w:jc w:val="left"/>
        <w:rPr>
          <w:rFonts w:ascii="微软雅黑" w:eastAsia="微软雅黑" w:hAnsi="微软雅黑" w:cs="微软雅黑"/>
          <w:sz w:val="24"/>
        </w:rPr>
      </w:pPr>
      <w:r>
        <w:rPr>
          <w:rFonts w:ascii="微软雅黑" w:eastAsia="微软雅黑" w:hAnsi="微软雅黑" w:cs="微软雅黑"/>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25pt;height:100.25pt">
            <v:imagedata r:id="rId9" o:title="网申地址vf"/>
          </v:shape>
        </w:pict>
      </w:r>
    </w:p>
    <w:p w:rsidR="009B1217" w:rsidRPr="00C17BC0" w:rsidRDefault="009B1217">
      <w:pPr>
        <w:widowControl/>
        <w:shd w:val="clear" w:color="auto" w:fill="FFFFFF"/>
        <w:jc w:val="left"/>
        <w:rPr>
          <w:rFonts w:ascii="微软雅黑" w:eastAsia="微软雅黑" w:hAnsi="微软雅黑"/>
          <w:sz w:val="24"/>
        </w:rPr>
      </w:pPr>
    </w:p>
    <w:sectPr w:rsidR="009B1217" w:rsidRPr="00C17B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19A" w:rsidRDefault="001C419A" w:rsidP="002936C3">
      <w:r>
        <w:separator/>
      </w:r>
    </w:p>
  </w:endnote>
  <w:endnote w:type="continuationSeparator" w:id="0">
    <w:p w:rsidR="001C419A" w:rsidRDefault="001C419A" w:rsidP="00293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19A" w:rsidRDefault="001C419A" w:rsidP="002936C3">
      <w:r>
        <w:separator/>
      </w:r>
    </w:p>
  </w:footnote>
  <w:footnote w:type="continuationSeparator" w:id="0">
    <w:p w:rsidR="001C419A" w:rsidRDefault="001C419A" w:rsidP="002936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E373C"/>
    <w:multiLevelType w:val="singleLevel"/>
    <w:tmpl w:val="1A8E373C"/>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258"/>
    <w:rsid w:val="000100D9"/>
    <w:rsid w:val="000344E0"/>
    <w:rsid w:val="00044E4B"/>
    <w:rsid w:val="000727BF"/>
    <w:rsid w:val="000758DB"/>
    <w:rsid w:val="000B734B"/>
    <w:rsid w:val="000E29D5"/>
    <w:rsid w:val="001C419A"/>
    <w:rsid w:val="001C661F"/>
    <w:rsid w:val="001F3FAB"/>
    <w:rsid w:val="00272CDE"/>
    <w:rsid w:val="002936C3"/>
    <w:rsid w:val="00351734"/>
    <w:rsid w:val="00395E4D"/>
    <w:rsid w:val="003C2353"/>
    <w:rsid w:val="00420513"/>
    <w:rsid w:val="00502519"/>
    <w:rsid w:val="00512CA6"/>
    <w:rsid w:val="00524870"/>
    <w:rsid w:val="005677E7"/>
    <w:rsid w:val="0058483C"/>
    <w:rsid w:val="00586271"/>
    <w:rsid w:val="00597C00"/>
    <w:rsid w:val="005A2891"/>
    <w:rsid w:val="00650441"/>
    <w:rsid w:val="00712144"/>
    <w:rsid w:val="007A3DCA"/>
    <w:rsid w:val="00806258"/>
    <w:rsid w:val="00894B9D"/>
    <w:rsid w:val="008A20EF"/>
    <w:rsid w:val="008E0436"/>
    <w:rsid w:val="009020B4"/>
    <w:rsid w:val="00995516"/>
    <w:rsid w:val="009B1217"/>
    <w:rsid w:val="009C3675"/>
    <w:rsid w:val="00A70F24"/>
    <w:rsid w:val="00AF02D5"/>
    <w:rsid w:val="00B07525"/>
    <w:rsid w:val="00B31F7F"/>
    <w:rsid w:val="00B7495F"/>
    <w:rsid w:val="00BB0AB1"/>
    <w:rsid w:val="00BB2F02"/>
    <w:rsid w:val="00BC1836"/>
    <w:rsid w:val="00BD547D"/>
    <w:rsid w:val="00BD62A6"/>
    <w:rsid w:val="00C13015"/>
    <w:rsid w:val="00C17BC0"/>
    <w:rsid w:val="00D13EC8"/>
    <w:rsid w:val="00D14077"/>
    <w:rsid w:val="00D328E0"/>
    <w:rsid w:val="00D769EC"/>
    <w:rsid w:val="00DC7399"/>
    <w:rsid w:val="00E33FF7"/>
    <w:rsid w:val="00E40729"/>
    <w:rsid w:val="00E60E93"/>
    <w:rsid w:val="00E618F4"/>
    <w:rsid w:val="00E7167F"/>
    <w:rsid w:val="00E808A8"/>
    <w:rsid w:val="00E97F88"/>
    <w:rsid w:val="00EF27DA"/>
    <w:rsid w:val="00EF7BF8"/>
    <w:rsid w:val="00F00224"/>
    <w:rsid w:val="02481759"/>
    <w:rsid w:val="037B0BEC"/>
    <w:rsid w:val="0BB208DC"/>
    <w:rsid w:val="12030F8C"/>
    <w:rsid w:val="1E6F0371"/>
    <w:rsid w:val="1F5C11C6"/>
    <w:rsid w:val="27BC6AA3"/>
    <w:rsid w:val="2B0F1BF2"/>
    <w:rsid w:val="2C903B49"/>
    <w:rsid w:val="32A162BB"/>
    <w:rsid w:val="35733F75"/>
    <w:rsid w:val="3FF62A85"/>
    <w:rsid w:val="42BF18D7"/>
    <w:rsid w:val="434F655F"/>
    <w:rsid w:val="5A611A2C"/>
    <w:rsid w:val="5F270E0B"/>
    <w:rsid w:val="63CD1C55"/>
    <w:rsid w:val="694B39B1"/>
    <w:rsid w:val="72500FDF"/>
    <w:rsid w:val="72990EF8"/>
    <w:rsid w:val="75794878"/>
    <w:rsid w:val="7E0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7A65BCF"/>
  <w15:docId w15:val="{993FC146-55D9-4A8C-AB85-7781564DC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rPr>
  </w:style>
  <w:style w:type="character" w:styleId="a8">
    <w:name w:val="Hyperlink"/>
    <w:basedOn w:val="a0"/>
    <w:uiPriority w:val="99"/>
    <w:unhideWhenUsed/>
    <w:qFormat/>
    <w:rPr>
      <w:color w:val="0563C1" w:themeColor="hyperlink"/>
      <w:u w:val="single"/>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89490">
      <w:bodyDiv w:val="1"/>
      <w:marLeft w:val="0"/>
      <w:marRight w:val="0"/>
      <w:marTop w:val="0"/>
      <w:marBottom w:val="0"/>
      <w:divBdr>
        <w:top w:val="none" w:sz="0" w:space="0" w:color="auto"/>
        <w:left w:val="none" w:sz="0" w:space="0" w:color="auto"/>
        <w:bottom w:val="none" w:sz="0" w:space="0" w:color="auto"/>
        <w:right w:val="none" w:sz="0" w:space="0" w:color="auto"/>
      </w:divBdr>
    </w:div>
    <w:div w:id="272977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185</Words>
  <Characters>1056</Characters>
  <Application>Microsoft Office Word</Application>
  <DocSecurity>0</DocSecurity>
  <Lines>8</Lines>
  <Paragraphs>2</Paragraphs>
  <ScaleCrop>false</ScaleCrop>
  <Company>Microsoft</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5</cp:revision>
  <dcterms:created xsi:type="dcterms:W3CDTF">2019-09-02T05:32:00Z</dcterms:created>
  <dcterms:modified xsi:type="dcterms:W3CDTF">2019-09-02T08:03:00Z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